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Student Services Coordinator</w:t>
      </w:r>
    </w:p>
    <w:p>
      <w:pPr>
        <w:spacing w:after="240"/>
      </w:pPr>
      <w:r>
        <w:rPr>
          <w:rFonts w:ascii="Aptos" w:hAnsi="Aptos"/>
          <w:b/>
          <w:color w:val="66747A"/>
          <w:sz w:val="24"/>
        </w:rPr>
        <w:t>Coordinated Student Supports, Equitable Access, and Service Continuity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Student Services Coordinator coordinates assigned student-services programs, referrals, records, cross-agency workflows, staff support, compliance, and continuous improvement.</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coordinated student supports,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student-services, referral, case-management, attendance, discipline, enrollment, records, communication, reporting, and resource-tracking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student-services, referral, case-management, attendance, discipline, enrollment, records, communication, reporting, and resource-tracking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families, counselors, social workers, nurses, attendance teams, school leaders, special programs, community agencies, and district administrators;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coordinated student supports</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counselors, social workers, nurses, attendance teams, school leaders, special programs, community agencies, and district administrators.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Student Services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Student Services Coordinator</dc:title>
  <dc:subject>Customizable school district Student Services Coordinator job description</dc:subject>
  <dc:creator>School Data Leadership Association</dc:creator>
  <cp:keywords>Student Services Coordinator,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