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spacing w:after="80"/>
      </w:pPr>
      <w:r>
        <w:t>EXAMPLE JOB DESCRIPTION</w:t>
      </w:r>
    </w:p>
    <w:p>
      <w:pPr>
        <w:pStyle w:val="Title"/>
        <w:spacing w:after="100"/>
      </w:pPr>
      <w:r>
        <w:t>Student Assessment Data Specialist</w:t>
      </w:r>
    </w:p>
    <w:p>
      <w:pPr>
        <w:spacing w:after="240"/>
      </w:pPr>
      <w:r>
        <w:t>A technical assessment-data professional who turns student, roster, administration, and results data into accurate, secure, documented, and decision-ready information.</w:t>
      </w:r>
    </w:p>
    <w:p>
      <w:pPr>
        <w:keepLines/>
        <w:spacing w:before="120" w:after="160"/>
        <w:ind w:left="230" w:right="115"/>
        <w:pBdr>
          <w:left w:val="single" w:sz="18" w:space="8" w:color="FDAB42"/>
        </w:pBdr>
        <w:shd w:fill="EAF3F7"/>
      </w:pPr>
      <w:r>
        <w:t>REFERENCE RESOURCE - NOT A JOB POSTING. This example does not represent an open position with the School Data Leadership Association.</w:t>
      </w:r>
    </w:p>
    <w:p>
      <w:pPr>
        <w:pStyle w:val="Heading1"/>
        <w:keepNext/>
        <w:pBdr>
          <w:left w:val="single" w:sz="18" w:space="8" w:color="FDAB42"/>
        </w:pBdr>
      </w:pPr>
      <w:r>
        <w:t>Position Information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Department / Division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department or division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Classification</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Certificated Management</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Employment Status</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Full-time; insert district-determined exempt or nonexempt status</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Work Year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annual workdays or work-calendar information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Range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salary schedule and range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Bargaining Unit</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bargaining-unit or unrepresented-management designation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Primary Location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primary location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Position Number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district position or classification number</w:t>
            </w:r>
          </w:p>
        </w:tc>
      </w:tr>
    </w:tbl>
    <w:p>
      <w:pPr>
        <w:pStyle w:val="Heading1"/>
        <w:keepNext/>
        <w:pBdr>
          <w:left w:val="single" w:sz="18" w:space="8" w:color="FDAB42"/>
        </w:pBdr>
      </w:pPr>
      <w:r>
        <w:t>Position Description</w:t>
      </w:r>
    </w:p>
    <w:p>
      <w:r>
        <w:t>Under the direction of the appropriate district administrator, the Student Assessment Data Specialist prepares, validates, reconciles, protects, analyzes, and distributes data supporting state and local student assessment programs.</w:t>
      </w:r>
    </w:p>
    <w:p>
      <w:r>
        <w:t>The specialist works at the record level across the student information system, assessment platforms, secure data files, reporting tools, and local data environments. The position verifies roster and demographic accuracy, supports testing assignments and accessibility settings, monitors completion, investigates discrepancies, processes score files, and produces documented reports for authorized users.</w:t>
      </w:r>
    </w:p>
    <w:p>
      <w:r>
        <w:t>This role is distinguished from the Assessment Coordinator by its primary emphasis on technical data production, quality control, repeatable analysis, and user support rather than districtwide program authority. The specialist escalates policy, security, accommodation, and interpretive decisions to the responsible administrator while supplying clear evidence for resolution.</w:t>
      </w:r>
    </w:p>
    <w:p>
      <w:pPr>
        <w:pStyle w:val="Heading1"/>
        <w:keepNext/>
        <w:pBdr>
          <w:left w:val="single" w:sz="18" w:space="8" w:color="FDAB42"/>
        </w:pBdr>
      </w:pPr>
      <w:r>
        <w:t>Reports To</w:t>
      </w:r>
    </w:p>
    <w:p>
      <w:r>
        <w:t>Insert your school district’s specific reporting relationship here.</w:t>
      </w:r>
    </w:p>
    <w:p>
      <w:pPr>
        <w:pStyle w:val="Heading1"/>
        <w:keepNext/>
        <w:pBdr>
          <w:left w:val="single" w:sz="18" w:space="8" w:color="FDAB42"/>
        </w:pBdr>
      </w:pPr>
      <w:r>
        <w:t>Required Education and Credentials</w:t>
      </w:r>
    </w:p>
    <w:p>
      <w:pPr>
        <w:pStyle w:val="Heading2"/>
        <w:keepNext/>
      </w:pPr>
      <w:r>
        <w:t>Required</w:t>
      </w:r>
    </w:p>
    <w:p>
      <w:pPr>
        <w:pStyle w:val="ListBullet"/>
        <w:keepLines/>
      </w:pPr>
      <w:r>
        <w:t>Bachelor’s degree from an accredited college or university in education, educational administration, assessment, research, statistics, data science, information systems, public administration, or a closely related field. Additional qualifying experience may be substituted where permitted by district policy.</w:t>
      </w:r>
    </w:p>
    <w:p>
      <w:pPr>
        <w:pStyle w:val="ListBullet"/>
        <w:keepLines/>
      </w:pPr>
      <w:r>
        <w:t>Successful completion of all district-required employment clearances.</w:t>
      </w:r>
    </w:p>
    <w:p>
      <w:pPr>
        <w:pStyle w:val="ListBullet"/>
        <w:keepLines/>
      </w:pPr>
      <w:r>
        <w:t>Completion of district-required assessment-security, student-privacy, accessibility, and information-security training within established timelines.</w:t>
      </w:r>
    </w:p>
    <w:p>
      <w:pPr>
        <w:pStyle w:val="Heading2"/>
        <w:keepNext/>
      </w:pPr>
      <w:r>
        <w:t>Preferred</w:t>
      </w:r>
    </w:p>
    <w:p>
      <w:pPr>
        <w:pStyle w:val="ListBullet"/>
        <w:keepLines/>
      </w:pPr>
      <w:r>
        <w:t>Graduate degree or advanced coursework in educational measurement, statistics, research, educational leadership, data science, or a related field.</w:t>
      </w:r>
    </w:p>
    <w:p>
      <w:pPr>
        <w:pStyle w:val="ListBullet"/>
        <w:keepLines/>
      </w:pPr>
      <w:r>
        <w:t>Current California administrative services or teaching credential when required by the district’s classification and assigned supervisory or instructional responsibilities.</w:t>
      </w:r>
    </w:p>
    <w:p>
      <w:pPr>
        <w:pStyle w:val="ListBullet"/>
        <w:keepLines/>
      </w:pPr>
      <w:r>
        <w:t>Relevant certification or professional learning in assessment administration, project management, data analytics, accessibility, or data governance.</w:t>
      </w:r>
    </w:p>
    <w:p>
      <w:pPr>
        <w:pStyle w:val="Heading1"/>
        <w:keepNext/>
        <w:pBdr>
          <w:left w:val="single" w:sz="18" w:space="8" w:color="FDAB42"/>
        </w:pBdr>
      </w:pPr>
      <w:r>
        <w:t>Required / Desired Experience</w:t>
      </w:r>
    </w:p>
    <w:p>
      <w:pPr>
        <w:pStyle w:val="Heading2"/>
        <w:keepNext/>
      </w:pPr>
      <w:r>
        <w:t>Required Experience</w:t>
      </w:r>
    </w:p>
    <w:p>
      <w:pPr>
        <w:pStyle w:val="ListBullet"/>
        <w:keepLines/>
      </w:pPr>
      <w:r>
        <w:t>Two or more years of progressively responsible experience with student information, assessment data, educational reporting, database support, research data, or a closely related function.</w:t>
      </w:r>
    </w:p>
    <w:p>
      <w:pPr>
        <w:pStyle w:val="ListBullet"/>
        <w:keepLines/>
      </w:pPr>
      <w:r>
        <w:t>Experience importing, exporting, cleaning, matching, validating, and reconciling record-level data from multiple systems.</w:t>
      </w:r>
    </w:p>
    <w:p>
      <w:pPr>
        <w:pStyle w:val="ListBullet"/>
        <w:keepLines/>
      </w:pPr>
      <w:r>
        <w:t>Experience using advanced spreadsheet functions, database queries, reporting tools, or comparable analytical methods.</w:t>
      </w:r>
    </w:p>
    <w:p>
      <w:pPr>
        <w:pStyle w:val="ListBullet"/>
        <w:keepLines/>
      </w:pPr>
      <w:r>
        <w:t>Experience documenting specifications, repeatable procedures, validation results, issues, and resolutions.</w:t>
      </w:r>
    </w:p>
    <w:p>
      <w:pPr>
        <w:pStyle w:val="ListBullet"/>
        <w:keepLines/>
      </w:pPr>
      <w:r>
        <w:t>Experience handling confidential records and providing accurate technical support under deadlines.</w:t>
      </w:r>
    </w:p>
    <w:p>
      <w:pPr>
        <w:pStyle w:val="Heading2"/>
        <w:keepNext/>
      </w:pPr>
      <w:r>
        <w:t>Desired Experience</w:t>
      </w:r>
    </w:p>
    <w:p>
      <w:pPr>
        <w:pStyle w:val="ListBullet"/>
        <w:keepLines/>
      </w:pPr>
      <w:r>
        <w:t>Experience with CAASPP or ELPAC data, TOMS, CERS, an assessment platform, and a California district student information system.</w:t>
      </w:r>
    </w:p>
    <w:p>
      <w:pPr>
        <w:pStyle w:val="ListBullet"/>
        <w:keepLines/>
      </w:pPr>
      <w:r>
        <w:t>Experience with SQL and one or more scripting or analytical tools such as Python, R, Power Query, or equivalent technologies.</w:t>
      </w:r>
    </w:p>
    <w:p>
      <w:pPr>
        <w:pStyle w:val="ListBullet"/>
        <w:keepLines/>
      </w:pPr>
      <w:r>
        <w:t>Experience with data warehouses, APIs, secure file transfer, identity matching, automated quality checks, and visualization tools.</w:t>
      </w:r>
    </w:p>
    <w:p>
      <w:pPr>
        <w:pStyle w:val="ListBullet"/>
        <w:keepLines/>
      </w:pPr>
      <w:r>
        <w:t>Experience validating assessment accessibility settings, student-group attributes, course or grade assignments, and score-report populations.</w:t>
      </w:r>
    </w:p>
    <w:p>
      <w:pPr>
        <w:pStyle w:val="ListBullet"/>
        <w:keepLines/>
      </w:pPr>
      <w:r>
        <w:t>Experience creating accessible reports, dashboards, data dictionaries, technical guides, and user-facing documentation.</w:t>
      </w:r>
    </w:p>
    <w:p>
      <w:pPr>
        <w:pStyle w:val="Heading1"/>
        <w:keepNext/>
        <w:pBdr>
          <w:left w:val="single" w:sz="18" w:space="8" w:color="FDAB42"/>
        </w:pBdr>
      </w:pPr>
      <w:r>
        <w:t>Essential Duties and Responsibilities</w:t>
      </w:r>
    </w:p>
    <w:p>
      <w:pPr>
        <w:pStyle w:val="Heading2"/>
        <w:keepNext/>
      </w:pPr>
      <w:r>
        <w:t>Assessment Data Preparation and Roster Quality</w:t>
      </w:r>
    </w:p>
    <w:p>
      <w:pPr>
        <w:pStyle w:val="ListBullet"/>
        <w:keepLines/>
      </w:pPr>
      <w:r>
        <w:t>Prepare and validate student registration, roster, grade, course, school, demographic, program, and testing-eligibility data for assigned assessment systems.</w:t>
      </w:r>
    </w:p>
    <w:p>
      <w:pPr>
        <w:pStyle w:val="ListBullet"/>
        <w:keepLines/>
      </w:pPr>
      <w:r>
        <w:t>Compare assessment-platform records with authoritative SIS and program sources; identify missing, duplicate, stale, unmatched, or inconsistent records.</w:t>
      </w:r>
    </w:p>
    <w:p>
      <w:pPr>
        <w:pStyle w:val="ListBullet"/>
        <w:keepLines/>
      </w:pPr>
      <w:r>
        <w:t>Coordinate corrections with authorized source-system owners and verify that approved changes propagate successfully.</w:t>
      </w:r>
    </w:p>
    <w:p>
      <w:pPr>
        <w:pStyle w:val="ListBullet"/>
        <w:keepLines/>
      </w:pPr>
      <w:r>
        <w:t>Support assignment and validation of tests, domains, testing modes, accessibility resources, and other approved settings under established procedures.</w:t>
      </w:r>
    </w:p>
    <w:p>
      <w:pPr>
        <w:pStyle w:val="ListBullet"/>
        <w:keepLines/>
      </w:pPr>
      <w:r>
        <w:t>Maintain pre-administration quality reports, exception queues, issue logs, record counts, and evidence of resolution.</w:t>
      </w:r>
    </w:p>
    <w:p>
      <w:pPr>
        <w:pStyle w:val="Heading2"/>
        <w:keepNext/>
      </w:pPr>
      <w:r>
        <w:t>Testing Operations Data Support</w:t>
      </w:r>
    </w:p>
    <w:p>
      <w:pPr>
        <w:pStyle w:val="ListBullet"/>
        <w:keepLines/>
      </w:pPr>
      <w:r>
        <w:t>Monitor registration, session, completion, participation, make-up, and status data and provide authorized staff with timely action lists.</w:t>
      </w:r>
    </w:p>
    <w:p>
      <w:pPr>
        <w:pStyle w:val="ListBullet"/>
        <w:keepLines/>
      </w:pPr>
      <w:r>
        <w:t>Investigate user-reported discrepancies by reproducing conditions, checking source records, reviewing system history, and documenting findings.</w:t>
      </w:r>
    </w:p>
    <w:p>
      <w:pPr>
        <w:pStyle w:val="ListBullet"/>
        <w:keepLines/>
      </w:pPr>
      <w:r>
        <w:t>Support account and role requests according to approved workflows; escalate authorization, security, and separation-of-duties questions.</w:t>
      </w:r>
    </w:p>
    <w:p>
      <w:pPr>
        <w:pStyle w:val="ListBullet"/>
        <w:keepLines/>
      </w:pPr>
      <w:r>
        <w:t>Assist with controlled testing of roster feeds, system releases, secure browsers, integrations, and reporting changes.</w:t>
      </w:r>
    </w:p>
    <w:p>
      <w:pPr>
        <w:pStyle w:val="ListBullet"/>
        <w:keepLines/>
      </w:pPr>
      <w:r>
        <w:t>Provide technical support during administration windows and route policy, accessibility, security, and incident decisions to responsible leads.</w:t>
      </w:r>
    </w:p>
    <w:p>
      <w:pPr>
        <w:pStyle w:val="Heading2"/>
        <w:keepNext/>
      </w:pPr>
      <w:r>
        <w:t>Score Processing, Reconciliation, and Reporting</w:t>
      </w:r>
    </w:p>
    <w:p>
      <w:pPr>
        <w:pStyle w:val="ListBullet"/>
        <w:keepLines/>
      </w:pPr>
      <w:r>
        <w:t>Receive and store assessment data files through approved secure methods; verify file identity, version, completeness, schema, counts, and authorized use.</w:t>
      </w:r>
    </w:p>
    <w:p>
      <w:pPr>
        <w:pStyle w:val="ListBullet"/>
        <w:keepLines/>
      </w:pPr>
      <w:r>
        <w:t>Match results to district student and enrollment records using approved identifiers and documented exception handling.</w:t>
      </w:r>
    </w:p>
    <w:p>
      <w:pPr>
        <w:pStyle w:val="ListBullet"/>
        <w:keepLines/>
      </w:pPr>
      <w:r>
        <w:t>Reconcile preliminary and final results, score reports, aggregate files, local warehouse loads, and published totals as applicable.</w:t>
      </w:r>
    </w:p>
    <w:p>
      <w:pPr>
        <w:pStyle w:val="ListBullet"/>
        <w:keepLines/>
      </w:pPr>
      <w:r>
        <w:t>Create accurate school, grade, course, program, and student-group reports with clear definitions, denominators, dates, suppression, and source notes.</w:t>
      </w:r>
    </w:p>
    <w:p>
      <w:pPr>
        <w:pStyle w:val="ListBullet"/>
        <w:keepLines/>
      </w:pPr>
      <w:r>
        <w:t>Maintain traceability from source files and transformation logic to reviewed outputs and document corrections or restatements.</w:t>
      </w:r>
    </w:p>
    <w:p>
      <w:pPr>
        <w:pStyle w:val="Heading2"/>
        <w:keepNext/>
      </w:pPr>
      <w:r>
        <w:t>Analysis and Data Quality Engineering</w:t>
      </w:r>
    </w:p>
    <w:p>
      <w:pPr>
        <w:pStyle w:val="ListBullet"/>
        <w:keepLines/>
      </w:pPr>
      <w:r>
        <w:t>Develop reusable queries, scripts, templates, dashboards, and validation routines for completeness, validity, uniqueness, consistency, timeliness, and reasonableness.</w:t>
      </w:r>
    </w:p>
    <w:p>
      <w:pPr>
        <w:pStyle w:val="ListBullet"/>
        <w:keepLines/>
      </w:pPr>
      <w:r>
        <w:t>Profile data and investigate outliers, unexpected shifts, missingness, subgroup discrepancies, and cross-system differences.</w:t>
      </w:r>
    </w:p>
    <w:p>
      <w:pPr>
        <w:pStyle w:val="ListBullet"/>
        <w:keepLines/>
      </w:pPr>
      <w:r>
        <w:t>Use controlled automation to reduce manual error while providing logging, exception handling, test cases, human review, and recovery procedures.</w:t>
      </w:r>
    </w:p>
    <w:p>
      <w:pPr>
        <w:pStyle w:val="ListBullet"/>
        <w:keepLines/>
      </w:pPr>
      <w:r>
        <w:t>Apply version control or comparable change-management practices to analytical logic, specifications, and repeatable processes.</w:t>
      </w:r>
    </w:p>
    <w:p>
      <w:pPr>
        <w:pStyle w:val="ListBullet"/>
        <w:keepLines/>
      </w:pPr>
      <w:r>
        <w:t>Partner with assessment, SIS, data warehouse, research, accountability, technology, and vendor teams to resolve root causes rather than repeatedly patch outputs.</w:t>
      </w:r>
    </w:p>
    <w:p>
      <w:pPr>
        <w:pStyle w:val="Heading2"/>
        <w:keepNext/>
      </w:pPr>
      <w:r>
        <w:t>Privacy, Security, Documentation, and Support</w:t>
      </w:r>
    </w:p>
    <w:p>
      <w:pPr>
        <w:pStyle w:val="ListBullet"/>
        <w:keepLines/>
      </w:pPr>
      <w:r>
        <w:t>Apply least-privilege access, minimum-necessary disclosure, secure transmission, approved storage, retention, and destruction requirements.</w:t>
      </w:r>
    </w:p>
    <w:p>
      <w:pPr>
        <w:pStyle w:val="ListBullet"/>
        <w:keepLines/>
      </w:pPr>
      <w:r>
        <w:t>Protect student information in extracts, screenshots, tickets, email, shared drives, training data, dashboards, and presentations.</w:t>
      </w:r>
    </w:p>
    <w:p>
      <w:pPr>
        <w:pStyle w:val="ListBullet"/>
        <w:keepLines/>
      </w:pPr>
      <w:r>
        <w:t>Use de-identified or synthetic data for demonstrations and testing whenever feasible.</w:t>
      </w:r>
    </w:p>
    <w:p>
      <w:pPr>
        <w:pStyle w:val="ListBullet"/>
        <w:keepLines/>
      </w:pPr>
      <w:r>
        <w:t>Maintain data dictionaries, file layouts, lineage notes, runbooks, quality rules, query documentation, issue histories, and continuity materials.</w:t>
      </w:r>
    </w:p>
    <w:p>
      <w:pPr>
        <w:pStyle w:val="ListBullet"/>
        <w:keepLines/>
      </w:pPr>
      <w:r>
        <w:t>Create accessible user guides, provide role-specific training, respond to requests, and communicate data status and limitations clearly.</w:t>
      </w:r>
    </w:p>
    <w:p>
      <w:pPr>
        <w:pStyle w:val="ListBullet"/>
        <w:keepLines/>
      </w:pPr>
      <w:r>
        <w:t>Perform other related duties consistent with the position’s purpose and classification.</w:t>
      </w:r>
    </w:p>
    <w:p>
      <w:pPr>
        <w:pStyle w:val="Heading1"/>
        <w:keepNext/>
        <w:pBdr>
          <w:left w:val="single" w:sz="18" w:space="8" w:color="FDAB42"/>
        </w:pBdr>
      </w:pPr>
      <w:r>
        <w:t>Required Skills and Abilities</w:t>
      </w:r>
    </w:p>
    <w:p>
      <w:pPr>
        <w:pStyle w:val="Heading2"/>
        <w:keepNext/>
      </w:pPr>
      <w:r>
        <w:t>Knowledge of</w:t>
      </w:r>
    </w:p>
    <w:p>
      <w:pPr>
        <w:pStyle w:val="ListBullet"/>
        <w:keepLines/>
      </w:pPr>
      <w:r>
        <w:t>Student assessment data concepts, rosters, administration statuses, score files, achievement levels, scale scores, claims or domains, participation, and appropriate-use limitations.</w:t>
      </w:r>
    </w:p>
    <w:p>
      <w:pPr>
        <w:pStyle w:val="ListBullet"/>
        <w:keepLines/>
      </w:pPr>
      <w:r>
        <w:t>Student information systems, relational databases, joins, keys, file formats, data types, code mapping, effective dates, and identity resolution.</w:t>
      </w:r>
    </w:p>
    <w:p>
      <w:pPr>
        <w:pStyle w:val="ListBullet"/>
        <w:keepLines/>
      </w:pPr>
      <w:r>
        <w:t>Data-quality dimensions, reconciliation, validation rules, exception handling, testing, logging, documentation, and controlled automation.</w:t>
      </w:r>
    </w:p>
    <w:p>
      <w:pPr>
        <w:pStyle w:val="ListBullet"/>
        <w:keepLines/>
      </w:pPr>
      <w:r>
        <w:t>Spreadsheet analysis, SQL, reporting and visualization tools, and scripting or statistical methods appropriate to assigned work.</w:t>
      </w:r>
    </w:p>
    <w:p>
      <w:pPr>
        <w:pStyle w:val="ListBullet"/>
        <w:keepLines/>
      </w:pPr>
      <w:r>
        <w:t>Student privacy, assessment security, role-based access, secure data exchange, suppression, accessibility, and records management.</w:t>
      </w:r>
    </w:p>
    <w:p>
      <w:pPr>
        <w:pStyle w:val="Heading2"/>
        <w:keepNext/>
      </w:pPr>
      <w:r>
        <w:t>Ability to</w:t>
      </w:r>
    </w:p>
    <w:p>
      <w:pPr>
        <w:pStyle w:val="ListBullet"/>
        <w:keepLines/>
      </w:pPr>
      <w:r>
        <w:t>Trace a discrepancy across source records, transformations, system configurations, files, and reports and verify the correction.</w:t>
      </w:r>
    </w:p>
    <w:p>
      <w:pPr>
        <w:pStyle w:val="ListBullet"/>
        <w:keepLines/>
      </w:pPr>
      <w:r>
        <w:t>Write accurate queries and formulas, test logic against expected cases, review results critically, and explain methods to others.</w:t>
      </w:r>
    </w:p>
    <w:p>
      <w:pPr>
        <w:pStyle w:val="ListBullet"/>
        <w:keepLines/>
      </w:pPr>
      <w:r>
        <w:t>Manage large datasets and overlapping production deadlines with careful naming, versioning, documentation, and status control.</w:t>
      </w:r>
    </w:p>
    <w:p>
      <w:pPr>
        <w:pStyle w:val="ListBullet"/>
        <w:keepLines/>
      </w:pPr>
      <w:r>
        <w:t>Create accessible, understandable reports while preserving definitions, context, confidentiality, and appropriate use.</w:t>
      </w:r>
    </w:p>
    <w:p>
      <w:pPr>
        <w:pStyle w:val="ListBullet"/>
        <w:keepLines/>
      </w:pPr>
      <w:r>
        <w:t>Communicate technical findings to educators, administrators, analysts, vendors, and support personnel without unnecessary jargon.</w:t>
      </w:r>
    </w:p>
    <w:p>
      <w:pPr>
        <w:pStyle w:val="ListBullet"/>
        <w:keepLines/>
      </w:pPr>
      <w:r>
        <w:t>Recognize when a request requires policy, legal, security, accessibility, or program-owner review and escalate promptly.</w:t>
      </w:r>
    </w:p>
    <w:p>
      <w:pPr>
        <w:pStyle w:val="Heading1"/>
        <w:keepNext/>
        <w:pBdr>
          <w:left w:val="single" w:sz="18" w:space="8" w:color="FDAB42"/>
        </w:pBdr>
      </w:pPr>
      <w:r>
        <w:t>Work Environment</w:t>
      </w:r>
    </w:p>
    <w:p>
      <w:pPr>
        <w:pStyle w:val="ListBullet"/>
        <w:keepLines/>
      </w:pPr>
      <w:r>
        <w:t>Work is performed primarily in district offices, schools, testing support settings, meetings, and other computer-based professional environments.</w:t>
      </w:r>
    </w:p>
    <w:p>
      <w:pPr>
        <w:pStyle w:val="ListBullet"/>
        <w:keepLines/>
      </w:pPr>
      <w:r>
        <w:t>The position requires sustained computer use and precise review of record-level data, system screens, files, queries, reports, tickets, and technical documentation.</w:t>
      </w:r>
    </w:p>
    <w:p>
      <w:pPr>
        <w:pStyle w:val="ListBullet"/>
        <w:keepLines/>
      </w:pPr>
      <w:r>
        <w:t>Work involves frequent collaboration with assessment, student information, program, research, accountability, school, technology, and vendor personnel.</w:t>
      </w:r>
    </w:p>
    <w:p>
      <w:pPr>
        <w:pStyle w:val="ListBullet"/>
        <w:keepLines/>
      </w:pPr>
      <w:r>
        <w:t>Workload may increase substantially before and during testing windows, roster deadlines, score releases, warehouse refreshes, and system changes.</w:t>
      </w:r>
    </w:p>
    <w:p>
      <w:pPr>
        <w:pStyle w:val="ListBullet"/>
        <w:keepLines/>
      </w:pPr>
      <w:r>
        <w:t>The employee may encounter frequent interruptions, ambiguous data conditions, confidential records, failed processes, and urgent correction requests.</w:t>
      </w:r>
    </w:p>
    <w:p>
      <w:pPr>
        <w:pStyle w:val="ListBullet"/>
        <w:keepLines/>
      </w:pPr>
      <w:r>
        <w:t>The position requires secure handling of personally identifiable student information and careful attention to detail.</w:t>
      </w:r>
    </w:p>
    <w:p>
      <w:pPr>
        <w:pStyle w:val="Heading1"/>
        <w:keepNext/>
        <w:pBdr>
          <w:left w:val="single" w:sz="18" w:space="8" w:color="FDAB42"/>
        </w:pBdr>
      </w:pPr>
      <w:r>
        <w:t>Other Requirements</w:t>
      </w:r>
    </w:p>
    <w:p>
      <w:pPr>
        <w:pStyle w:val="ListBullet"/>
        <w:keepLines/>
      </w:pPr>
      <w:r>
        <w:t>Successfully complete required criminal-record, fingerprint, and employment clearances.</w:t>
      </w:r>
    </w:p>
    <w:p>
      <w:pPr>
        <w:pStyle w:val="ListBullet"/>
        <w:keepLines/>
      </w:pPr>
      <w:r>
        <w:t>Complete a tuberculosis risk assessment and any examination required by applicable law or district policy.</w:t>
      </w:r>
    </w:p>
    <w:p>
      <w:pPr>
        <w:pStyle w:val="ListBullet"/>
        <w:keepLines/>
      </w:pPr>
      <w:r>
        <w:t>Complete district-required cybersecurity, student-privacy, assessment-security, safety, nondiscrimination, and workplace training.</w:t>
      </w:r>
    </w:p>
    <w:p>
      <w:pPr>
        <w:pStyle w:val="ListBullet"/>
        <w:keepLines/>
      </w:pPr>
      <w:r>
        <w:t>Maintain professional confidentiality and comply with district policies governing records, acceptable technology use, assessment security, and data access.</w:t>
      </w:r>
    </w:p>
    <w:p>
      <w:pPr>
        <w:pStyle w:val="ListBullet"/>
        <w:keepLines/>
      </w:pPr>
      <w:r>
        <w:t>Travel between district offices, schools, meetings, training locations, and professional-development activities as assigned.</w:t>
      </w:r>
    </w:p>
    <w:p>
      <w:pPr>
        <w:pStyle w:val="ListBullet"/>
        <w:keepLines/>
      </w:pPr>
      <w:r>
        <w:t>Possess a valid California driver’s license and maintain insurability when driving is an essential function of the position.</w:t>
      </w:r>
    </w:p>
    <w:p>
      <w:pPr>
        <w:pStyle w:val="ListBullet"/>
        <w:keepLines/>
      </w:pPr>
      <w:r>
        <w:t>Occasionally work early-morning, evening, weekend, or extended hours during critical testing, reporting, or public-release periods.</w:t>
      </w:r>
    </w:p>
    <w:p>
      <w:pPr>
        <w:pStyle w:val="ListBullet"/>
        <w:keepLines/>
      </w:pPr>
      <w:r>
        <w:t>Regularly sit, stand, walk, speak, hear, read, and operate computers and standard office equipment.</w:t>
      </w:r>
    </w:p>
    <w:p>
      <w:pPr>
        <w:pStyle w:val="ListBullet"/>
        <w:keepLines/>
      </w:pPr>
      <w:r>
        <w:t>Use hands and fingers for keyboarding and handling documents; maintain visual attention while reviewing detailed records and computer displays.</w:t>
      </w:r>
    </w:p>
    <w:p>
      <w:pPr>
        <w:pStyle w:val="ListBullet"/>
        <w:keepLines/>
      </w:pPr>
      <w:r>
        <w:t>Occasionally lift, carry, or move records, devices, equipment, or supplies weighing up to 25 pounds.</w:t>
      </w:r>
    </w:p>
    <w:p>
      <w:pPr>
        <w:pStyle w:val="ListBullet"/>
        <w:keepLines/>
      </w:pPr>
      <w:r>
        <w:t>Perform the essential functions of the position with or without reasonable accommodation.</w:t>
      </w:r>
    </w:p>
    <w:p>
      <w:pPr>
        <w:pStyle w:val="Heading1"/>
        <w:keepNext/>
        <w:pBdr>
          <w:left w:val="single" w:sz="18" w:space="8" w:color="FDAB42"/>
        </w:pBdr>
        <w:pageBreakBefore/>
      </w:pPr>
      <w:r>
        <w:t>Document Control and Local Adoption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Board Approval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Effective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Last Revision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Human Resources Review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Job Description Number</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number</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Schedule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schedule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Policy Reference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applicable policy</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Collective Bargaining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if applicable</w:t>
            </w:r>
          </w:p>
        </w:tc>
      </w:tr>
    </w:tbl>
    <w:p>
      <w:pPr>
        <w:keepLines/>
        <w:spacing w:before="120" w:after="160"/>
        <w:ind w:left="230" w:right="115"/>
        <w:pBdr>
          <w:left w:val="single" w:sz="18" w:space="8" w:color="FDAB42"/>
        </w:pBdr>
        <w:shd w:fill="F4F5F6"/>
      </w:pPr>
      <w:r>
        <w:t>LOCAL ADAPTATION REQUIRED. This description identifies the general nature and principal responsibilities of the position. The employing district should identify the position's actual essential functions and revise all requirements to reflect its operations, board policies, collective bargaining agreements, and applicable laws. Local human-resources and legal review is recommended before formal adoption.</w:t>
      </w:r>
    </w:p>
    <w:p>
      <w:pPr>
        <w:keepLines/>
        <w:spacing w:before="120" w:after="160"/>
        <w:ind w:left="230" w:right="115"/>
        <w:pBdr>
          <w:left w:val="single" w:sz="18" w:space="8" w:color="315F74"/>
        </w:pBdr>
        <w:shd w:fill="EAF3F7"/>
      </w:pPr>
      <w:r>
        <w:t>SDLA EXEMPLAR AND USE NOTICE. This exemplar Student Assessment Data Specialist job description is provided as a free resource for school districts by the School Data Leadership Association. It is an educational reference template, not an employment announcement or recruitment by SDLA. It is intended as a customizable starting point and does not constitute legal, human-resources, employment, or regulatory advice. SDLA makes no representations regarding its accuracy, completeness, currency, or suitability for a particular organization, position, or jurisdiction. School districts are welcome to use and adapt it.</w:t>
      </w:r>
    </w:p>
    <w:sectPr w:rsidR="00C7230F" w:rsidSect="00034616">
      <w:headerReference w:type="default" r:id="rId8"/>
      <w:footerReference w:type="default" r:id="rId9"/>
      <w:headerReference w:type="even" r:id="rId12"/>
      <w:footerReference w:type="even" r:id="rId13"/>
      <w:pgSz w:w="12240" w:h="15840"/>
      <w:pgMar w:top="1123" w:right="1296" w:bottom="1123" w:left="1296"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6A1A43" w14:textId="77777777" w:rsidR="00A91A23" w:rsidRDefault="00A91A23">
      <w:pPr>
        <w:spacing w:after="0" w:line="240" w:lineRule="auto"/>
      </w:pPr>
      <w:r>
        <w:separator/>
      </w:r>
    </w:p>
  </w:endnote>
  <w:endnote w:type="continuationSeparator" w:id="0">
    <w:p w14:paraId="4DE04C61" w14:textId="77777777" w:rsidR="00A91A23" w:rsidRDefault="00A91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F965A5" w14:textId="77777777" w:rsidR="00C7230F" w:rsidRDefault="00000000">
    <w:pPr>
      <w:pStyle w:val="Footer"/>
      <w:spacing w:before="0"/>
      <w:jc w:val="center"/>
    </w:pPr>
    <w:r>
      <w:rPr>
        <w:rFonts w:ascii="Aptos" w:hAnsi="Aptos"/>
        <w:color w:val="66747A"/>
        <w:sz w:val="16"/>
      </w:rPr>
      <w:t>Reference resource - not a job posting  |  schooldataleadership.org</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center"/>
    </w:pPr>
    <w:r>
      <w:rPr>
        <w:rFonts w:ascii="Aptos" w:hAnsi="Aptos"/>
        <w:color w:val="66747A"/>
        <w:sz w:val="16"/>
      </w:rPr>
      <w:t>Reference resource - not a job posting  |  schooldataleadership.org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C6EB3B" w14:textId="77777777" w:rsidR="00A91A23" w:rsidRDefault="00A91A23">
      <w:pPr>
        <w:spacing w:after="0" w:line="240" w:lineRule="auto"/>
      </w:pPr>
      <w:r>
        <w:separator/>
      </w:r>
    </w:p>
  </w:footnote>
  <w:footnote w:type="continuationSeparator" w:id="0">
    <w:p w14:paraId="7FF97964" w14:textId="77777777" w:rsidR="00A91A23" w:rsidRDefault="00A91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F902A1" w14:textId="77777777" w:rsidR="00C7230F" w:rsidRDefault="00000000">
    <w:pPr>
      <w:pStyle w:val="Header"/>
      <w:spacing w:after="0"/>
      <w:jc w:val="right"/>
    </w:pPr>
    <w:r>
      <w:rPr>
        <w:rFonts w:ascii="Aptos" w:hAnsi="Aptos"/>
        <w:b/>
        <w:color w:val="66747A"/>
        <w:sz w:val="17"/>
      </w:rPr>
      <w:t>SCHOOL DATA LEADERSHIP ASSOCIATION  |  EXAMPLE JOB DESCRIPTION</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Aptos" w:hAnsi="Aptos"/>
        <w:b/>
        <w:color w:val="66747A"/>
        <w:sz w:val="17"/>
      </w:rPr>
      <w:t>SCHOOL DATA LEADERSHIP ASSOCIATION  |  EXAMPLE 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2109458">
    <w:abstractNumId w:val="8"/>
  </w:num>
  <w:num w:numId="2" w16cid:durableId="1224675748">
    <w:abstractNumId w:val="6"/>
  </w:num>
  <w:num w:numId="3" w16cid:durableId="1091858067">
    <w:abstractNumId w:val="5"/>
  </w:num>
  <w:num w:numId="4" w16cid:durableId="633681223">
    <w:abstractNumId w:val="4"/>
  </w:num>
  <w:num w:numId="5" w16cid:durableId="1070032234">
    <w:abstractNumId w:val="7"/>
  </w:num>
  <w:num w:numId="6" w16cid:durableId="1834876961">
    <w:abstractNumId w:val="3"/>
  </w:num>
  <w:num w:numId="7" w16cid:durableId="107553760">
    <w:abstractNumId w:val="2"/>
  </w:num>
  <w:num w:numId="8" w16cid:durableId="941649264">
    <w:abstractNumId w:val="1"/>
  </w:num>
  <w:num w:numId="9" w16cid:durableId="10247928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1"/>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DE1"/>
    <w:rsid w:val="00034616"/>
    <w:rsid w:val="0006063C"/>
    <w:rsid w:val="0015074B"/>
    <w:rsid w:val="0029639D"/>
    <w:rsid w:val="00326F90"/>
    <w:rsid w:val="008271F0"/>
    <w:rsid w:val="00A91A23"/>
    <w:rsid w:val="00AA1D8D"/>
    <w:rsid w:val="00B47730"/>
    <w:rsid w:val="00BB56FD"/>
    <w:rsid w:val="00C7230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6306BF"/>
  <w14:defaultImageDpi w14:val="300"/>
  <w15:docId w15:val="{0B011544-D1D3-5142-AEDD-E4317B6A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Aptos" w:hAnsi="Aptos"/>
      <w:color w:val="26383F"/>
      <w:sz w:val="21"/>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ptos Display" w:hAnsi="Aptos Display"/>
      <w:b/>
      <w:bCs/>
      <w:color w:val="315F74"/>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ptos Display" w:hAnsi="Aptos Display"/>
      <w:b/>
      <w:bCs/>
      <w:color w:val="315F74"/>
      <w:sz w:val="24"/>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44A5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54" w:lineRule="auto"/>
      <w:ind w:left="490" w:hanging="259"/>
      <w:contextualSpacing/>
    </w:pPr>
    <w:rPr>
      <w:rFonts w:ascii="Aptos" w:hAnsi="Aptos"/>
      <w:color w:val="26383F"/>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1667</Words>
  <Characters>9504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Data Specialist Example Job Description</dc:title>
  <dc:subject>Customizable school district Assessment Coordinator job description</dc:subject>
  <dc:creator>School Data Leadership Association</dc:creator>
  <cp:keywords>Assessment Coordinator, example job description, certificated management, SDLA</cp:keywords>
  <dc:description>Reference resource; not a job posting. Review and adapt locally before adoption.</dc:description>
  <cp:lastModifiedBy>Chris Moggia</cp:lastModifiedBy>
  <cp:revision>2</cp:revision>
  <dcterms:created xsi:type="dcterms:W3CDTF">2026-08-15T21:45:00Z</dcterms:created>
  <dcterms:modified xsi:type="dcterms:W3CDTF">2026-08-15T21:45:00Z</dcterms:modified>
  <cp:category/>
</cp:coreProperties>
</file>