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Document Management Administrator</w:t>
      </w:r>
    </w:p>
    <w:p>
      <w:pPr>
        <w:spacing w:after="240"/>
      </w:pPr>
      <w:r>
        <w:rPr>
          <w:rFonts w:ascii="Aptos" w:hAnsi="Aptos"/>
          <w:b/>
          <w:color w:val="66747A"/>
          <w:sz w:val="24"/>
        </w:rPr>
        <w:t>Records Platforms, Controlled Documents, and Information Lifecycle</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w:t>
      </w:r>
      <w:r>
        <w:rPr>
          <w:rFonts w:ascii="Aptos" w:hAnsi="Aptos"/>
          <w:color w:val="66747A"/>
          <w:sz w:val="19"/>
        </w:rPr>
        <w:t>This example does not represent an open position with the School Data Leadership Association.</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Classified (illustrative; local review required)</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Document Management Administrator administers document-management, records-repository, workflow, retention, search, and controlled-access services.</w:t>
      </w:r>
    </w:p>
    <w:p>
      <w:r>
        <w:t>The position connects policy, people, process, information, and technology; establishes repeatable practices; makes unresolved risk visible; and supports continuous improvement without displacing the authority of designated program, legal, privacy, security, fiscal, instructional, or executive decision-makers.</w:t>
      </w:r>
    </w:p>
    <w:p>
      <w:pPr>
        <w:pStyle w:val="Heading1"/>
        <w:keepNext/>
        <w:pBdr>
          <w:left w:val="single" w:sz="18" w:space="8" w:color="FDAB42"/>
        </w:pBdr>
      </w:pPr>
      <w:r>
        <w:t>Reports To</w:t>
      </w:r>
    </w:p>
    <w:p>
      <w:r>
        <w:rPr>
          <w:rFonts w:ascii="Aptos" w:hAnsi="Aptos"/>
          <w:i/>
          <w:color w:val="66747A"/>
        </w:rPr>
        <w:t>Illustrative reporting relationship: Appropriate district administrator responsible for the assigned program or service. Insert the school district’s approved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in information systems, data, business, public administration, education, engineering, or a related field.</w:t>
      </w:r>
    </w:p>
    <w:p>
      <w:pPr>
        <w:pStyle w:val="ListBullet"/>
        <w:keepLines/>
      </w:pPr>
      <w:r>
        <w:t>No specific credential is universally required; relevant professional certifications are preferred.</w:t>
      </w:r>
    </w:p>
    <w:p>
      <w:pPr>
        <w:pStyle w:val="ListBullet"/>
        <w:keepLines/>
      </w:pPr>
      <w:r>
        <w:t>Successful completion of all district-required employment clearances and assigned privacy, security, accessibility, records, and safety training.</w:t>
      </w:r>
    </w:p>
    <w:p>
      <w:pPr>
        <w:pStyle w:val="Heading2"/>
        <w:keepNext/>
      </w:pPr>
      <w:r>
        <w:t>Preferred</w:t>
      </w:r>
    </w:p>
    <w:p>
      <w:pPr>
        <w:pStyle w:val="ListBullet"/>
        <w:keepLines/>
      </w:pPr>
      <w:r>
        <w:t>Graduate study, advanced coursework, or current professional learning directly related to the position’s assigned scope.</w:t>
      </w:r>
    </w:p>
    <w:p>
      <w:pPr>
        <w:pStyle w:val="ListBullet"/>
        <w:keepLines/>
      </w:pPr>
      <w:r>
        <w:t>Relevant training in project management, facilitation, change management, data-informed improvement, and public-sector service.</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Progressively responsible experience supporting or leading records platforms, complex systems, cross-functional projects, and deadline-driven service.</w:t>
      </w:r>
    </w:p>
    <w:p>
      <w:pPr>
        <w:pStyle w:val="ListBullet"/>
        <w:keepLines/>
      </w:pPr>
      <w:r>
        <w:t>Experience coordinating deadline-driven work with multiple departments, users, or school sites.</w:t>
      </w:r>
    </w:p>
    <w:p>
      <w:pPr>
        <w:pStyle w:val="ListBullet"/>
        <w:keepLines/>
      </w:pPr>
      <w:r>
        <w:t>Experience handling confidential information and documenting decisions, exceptions, and completed work.</w:t>
      </w:r>
    </w:p>
    <w:p>
      <w:pPr>
        <w:pStyle w:val="Heading2"/>
        <w:keepNext/>
      </w:pPr>
      <w:r>
        <w:t>Desired Experience</w:t>
      </w:r>
    </w:p>
    <w:p>
      <w:pPr>
        <w:pStyle w:val="ListBullet"/>
        <w:keepLines/>
      </w:pPr>
      <w:r>
        <w:t>K-12 or public-sector experience with governance, accessibility, privacy, security, procurement, implementation, documentation, training, and vendor coordination.</w:t>
      </w:r>
    </w:p>
    <w:p>
      <w:pPr>
        <w:pStyle w:val="ListBullet"/>
        <w:keepLines/>
      </w:pPr>
      <w:r>
        <w:t>Experience developing procedures, training users, improving processes, and supporting continuity during staff or system changes.</w:t>
      </w:r>
    </w:p>
    <w:p>
      <w:pPr>
        <w:pStyle w:val="Heading1"/>
        <w:keepNext/>
        <w:pBdr>
          <w:left w:val="single" w:sz="18" w:space="8" w:color="FDAB42"/>
        </w:pBdr>
      </w:pPr>
      <w:r>
        <w:t>Essential Duties and Responsibilities</w:t>
      </w:r>
    </w:p>
    <w:p>
      <w:pPr>
        <w:pStyle w:val="Heading2"/>
        <w:keepNext/>
      </w:pPr>
      <w:r>
        <w:t>Strategy, Governance, and Planning</w:t>
      </w:r>
    </w:p>
    <w:p>
      <w:pPr>
        <w:pStyle w:val="ListBullet"/>
        <w:keepLines/>
      </w:pPr>
      <w:r>
        <w:t>Develop and maintain standards, roadmaps, ownership, lifecycle practices, and priorities for document-management, records-repository, workflow, scanning, indexing, search, retention, and legal-hold systems.</w:t>
      </w:r>
    </w:p>
    <w:p>
      <w:pPr>
        <w:pStyle w:val="ListBullet"/>
        <w:keepLines/>
      </w:pPr>
      <w:r>
        <w:t>Translate district goals, user needs, legal obligations, risk, dependencies, capacity, and cost into an achievable work plan.</w:t>
      </w:r>
    </w:p>
    <w:p>
      <w:pPr>
        <w:pStyle w:val="ListBullet"/>
        <w:keepLines/>
      </w:pPr>
      <w:r>
        <w:t>Document decisions, approvals, exceptions, service expectations, measures, and unresolved risks.</w:t>
      </w:r>
    </w:p>
    <w:p>
      <w:pPr>
        <w:pStyle w:val="Heading2"/>
        <w:keepNext/>
      </w:pPr>
      <w:r>
        <w:t>Administration, Delivery, and Quality</w:t>
      </w:r>
    </w:p>
    <w:p>
      <w:pPr>
        <w:pStyle w:val="ListBullet"/>
        <w:keepLines/>
      </w:pPr>
      <w:r>
        <w:t>Configure, support, monitor, test, and improve document-management, records-repository, workflow, scanning, indexing, search, retention, and legal-hold systems according to approved standards and change controls.</w:t>
      </w:r>
    </w:p>
    <w:p>
      <w:pPr>
        <w:pStyle w:val="ListBullet"/>
        <w:keepLines/>
      </w:pPr>
      <w:r>
        <w:t>Coordinate requirements, access, integrations, data, releases, vendors, communications, training, and support readiness.</w:t>
      </w:r>
    </w:p>
    <w:p>
      <w:pPr>
        <w:pStyle w:val="ListBullet"/>
        <w:keepLines/>
      </w:pPr>
      <w:r>
        <w:t>Establish validation, reconciliation, acceptance, monitoring, and issue-management practices appropriate to the service.</w:t>
      </w:r>
    </w:p>
    <w:p>
      <w:pPr>
        <w:pStyle w:val="Heading2"/>
        <w:keepNext/>
      </w:pPr>
      <w:r>
        <w:t>Access, Risk, and Continuity</w:t>
      </w:r>
    </w:p>
    <w:p>
      <w:pPr>
        <w:pStyle w:val="ListBullet"/>
        <w:keepLines/>
      </w:pPr>
      <w:r>
        <w:t>Administer or coordinate role-based access from approved requests; review privileges and remove access promptly.</w:t>
      </w:r>
    </w:p>
    <w:p>
      <w:pPr>
        <w:pStyle w:val="ListBullet"/>
        <w:keepLines/>
      </w:pPr>
      <w:r>
        <w:t>Integrate privacy, security, accessibility, records, procurement, and continuity requirements into routine operations and projects.</w:t>
      </w:r>
    </w:p>
    <w:p>
      <w:pPr>
        <w:pStyle w:val="ListBullet"/>
        <w:keepLines/>
      </w:pPr>
      <w:r>
        <w:t>Maintain incident, outage, rollback, recovery, escalation, and alternate-work procedures; test critical plans periodically.</w:t>
      </w:r>
    </w:p>
    <w:p>
      <w:pPr>
        <w:pStyle w:val="Heading2"/>
        <w:keepNext/>
      </w:pPr>
      <w:r>
        <w:t>Service, Support, and Improvement</w:t>
      </w:r>
    </w:p>
    <w:p>
      <w:pPr>
        <w:pStyle w:val="ListBullet"/>
        <w:keepLines/>
      </w:pPr>
      <w:r>
        <w:t>Provide responsive guidance and support to records owners, legal and privacy staff, schools, departments, technology teams, auditors, and authorized request coordinators; identify recurring needs and strengthen self-service capability.</w:t>
      </w:r>
    </w:p>
    <w:p>
      <w:pPr>
        <w:pStyle w:val="ListBullet"/>
        <w:keepLines/>
      </w:pPr>
      <w:r>
        <w:t>Analyze service, quality, adoption, risk, cost, and user-experience evidence; recommend improvement, consolidation, or retirement.</w:t>
      </w:r>
    </w:p>
    <w:p>
      <w:pPr>
        <w:pStyle w:val="ListBullet"/>
        <w:keepLines/>
      </w:pPr>
      <w:r>
        <w:t>Maintain inventories, diagrams, procedures, runbooks, contacts, training, and continuity materials; perform other related duties consistent with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Principles, methods, standards, and current practices for records platforms</w:t>
      </w:r>
    </w:p>
    <w:p>
      <w:pPr>
        <w:pStyle w:val="ListBullet"/>
        <w:keepLines/>
      </w:pPr>
      <w:r>
        <w:t>K-12 instructional and operational processes, public-sector service, internal controls, accessibility, privacy, security, and records</w:t>
      </w:r>
    </w:p>
    <w:p>
      <w:pPr>
        <w:pStyle w:val="ListBullet"/>
        <w:keepLines/>
      </w:pPr>
      <w:r>
        <w:t>System configuration, integrations, data quality, identity and access, testing, change management, monitoring, support, and continuity</w:t>
      </w:r>
    </w:p>
    <w:p>
      <w:pPr>
        <w:pStyle w:val="ListBullet"/>
        <w:keepLines/>
      </w:pPr>
      <w:r>
        <w:t>Project management, business analysis, documentation, facilitation, training, vendor management, and continuous improvement</w:t>
      </w:r>
    </w:p>
    <w:p>
      <w:pPr>
        <w:pStyle w:val="Heading2"/>
        <w:keepNext/>
      </w:pPr>
      <w:r>
        <w:t>Ability to</w:t>
      </w:r>
    </w:p>
    <w:p>
      <w:pPr>
        <w:pStyle w:val="ListBullet"/>
        <w:keepLines/>
      </w:pPr>
      <w:r>
        <w:t>Translate user and program needs into clear requirements, priorities, controls, and sustainable services</w:t>
      </w:r>
    </w:p>
    <w:p>
      <w:pPr>
        <w:pStyle w:val="ListBullet"/>
        <w:keepLines/>
      </w:pPr>
      <w:r>
        <w:t>Investigate complex issues systematically, distinguish root cause from symptom, and verify correction</w:t>
      </w:r>
    </w:p>
    <w:p>
      <w:pPr>
        <w:pStyle w:val="ListBullet"/>
        <w:keepLines/>
      </w:pPr>
      <w:r>
        <w:t>Plan controlled changes with representative testing, approval, communication, contingency, validation, and documentation</w:t>
      </w:r>
    </w:p>
    <w:p>
      <w:pPr>
        <w:pStyle w:val="ListBullet"/>
        <w:keepLines/>
      </w:pPr>
      <w:r>
        <w:t>Protect confidential information and apply least privilege without assuming the access owner's authority</w:t>
      </w:r>
    </w:p>
    <w:p>
      <w:pPr>
        <w:pStyle w:val="ListBullet"/>
        <w:keepLines/>
      </w:pPr>
      <w:r>
        <w:t>Explain technical and operational choices to varied audiences in plain language</w:t>
      </w:r>
    </w:p>
    <w:p>
      <w:pPr>
        <w:pStyle w:val="ListBullet"/>
        <w:keepLines/>
      </w:pPr>
      <w:r>
        <w:t>Coordinate across departments, vendors, deadlines, and competing priorities while maintaining accurate records</w:t>
      </w:r>
    </w:p>
    <w:p>
      <w:pPr>
        <w:pStyle w:val="Heading1"/>
        <w:keepNext/>
        <w:pBdr>
          <w:left w:val="single" w:sz="18" w:space="8" w:color="FDAB42"/>
        </w:pBdr>
      </w:pPr>
      <w:r>
        <w:t>Work Environment</w:t>
      </w:r>
    </w:p>
    <w:p>
      <w:pPr>
        <w:pStyle w:val="ListBullet"/>
        <w:keepLines/>
      </w:pPr>
      <w:r>
        <w:t>Work is performed primarily in district offices, schools, meeting rooms, training environments, and other computer-based professional settings, with remote participation as authorized.</w:t>
      </w:r>
    </w:p>
    <w:p>
      <w:pPr>
        <w:pStyle w:val="ListBullet"/>
        <w:keepLines/>
      </w:pPr>
      <w:r>
        <w:t>The position requires extended computer use and detailed review of records, systems, reports, procedures, communications, or technical documentation.</w:t>
      </w:r>
    </w:p>
    <w:p>
      <w:pPr>
        <w:pStyle w:val="ListBullet"/>
        <w:keepLines/>
      </w:pPr>
      <w:r>
        <w:t>Work involves frequent coordination with records owners, legal and privacy staff, schools, departments, technology teams, auditors, and authorized request coordinators.</w:t>
      </w:r>
    </w:p>
    <w:p>
      <w:pPr>
        <w:pStyle w:val="ListBullet"/>
        <w:keepLines/>
      </w:pPr>
      <w:r>
        <w:t>The employee may encounter competing priorities, interruptions, confidential matters, fixed deadlines, and time-sensitive problems requiring calm, documented judgment.</w:t>
      </w:r>
    </w:p>
    <w:p>
      <w:pPr>
        <w:pStyle w:val="ListBullet"/>
        <w:keepLines/>
      </w:pPr>
      <w:r>
        <w:t>Workload may increase during school opening and closing, reporting cycles, audits, major changes, incidents, and other critical district operations.</w:t>
      </w:r>
    </w:p>
    <w:p>
      <w:pPr>
        <w:pStyle w:val="Heading1"/>
        <w:keepNext/>
        <w:pageBreakBefore/>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district-required cybersecurity, privacy, accessibility, nondiscrimination, workplace-safety, and records-management training.</w:t>
      </w:r>
    </w:p>
    <w:p>
      <w:pPr>
        <w:pStyle w:val="ListBullet"/>
        <w:keepLines/>
      </w:pPr>
      <w:r>
        <w:t>Maintain professional confidentiality and comply with district policies governing records, information security, acceptable technology use, conflicts of interest, and data access.</w:t>
      </w:r>
    </w:p>
    <w:p>
      <w:pPr>
        <w:pStyle w:val="ListBullet"/>
        <w:keepLines/>
      </w:pPr>
      <w:r>
        <w:t>Travel between district offices, schools, meetings, training locations,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evening, weekend, or extended hours during critical operations, incidents, deadlines, public meetings, or system transitions.</w:t>
      </w:r>
    </w:p>
    <w:p>
      <w:pPr>
        <w:pStyle w:val="ListBullet"/>
        <w:keepLines/>
      </w:pPr>
      <w:r>
        <w:t>Regularly sit, stand, walk, speak, hear, read, and operate computers and standard office equipment; occasionally lift, carry, or move records, equipment, or supplies weighing up to 25 pounds.</w:t>
      </w:r>
    </w:p>
    <w:p>
      <w:pPr>
        <w:pStyle w:val="ListBullet"/>
        <w:keepLines/>
      </w:pPr>
      <w:r>
        <w:t>Perform the essential functions of the position with or without reasonable accommodation.</w:t>
      </w:r>
    </w:p>
    <w:p>
      <w:pPr>
        <w:pStyle w:val="Heading1"/>
        <w:keepNext/>
        <w:pageBreakBefore/>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w:t>
      </w:r>
      <w:r>
        <w:rPr>
          <w:rFonts w:ascii="Aptos" w:hAnsi="Aptos"/>
          <w:color w:val="66747A"/>
          <w:sz w:val="19"/>
        </w:rPr>
        <w:t>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w:t>
      </w:r>
      <w:r>
        <w:rPr>
          <w:rFonts w:ascii="Aptos" w:hAnsi="Aptos"/>
          <w:color w:val="66747A"/>
          <w:sz w:val="19"/>
        </w:rPr>
        <w:t>This exemplar Document Management Administrator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Document Management Administrator</dc:title>
  <dc:subject>Customizable school district Document Management Administrator job description</dc:subject>
  <dc:creator>School Data Leadership Association</dc:creator>
  <cp:keywords>Document Management Administrator, example job description,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