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Assistant Principal</w:t>
      </w:r>
    </w:p>
    <w:p>
      <w:pPr>
        <w:spacing w:after="240"/>
      </w:pPr>
      <w:r>
        <w:rPr>
          <w:rFonts w:ascii="Aptos" w:hAnsi="Aptos"/>
          <w:b/>
          <w:color w:val="66747A"/>
          <w:sz w:val="24"/>
        </w:rPr>
        <w:t>Instructional Leadership, Student Support, and School Operations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Certificated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Assistant Principal supports the principal in leading the instructional program, student services, employee supervision, family engagement, and daily operations of an assigned school.</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Principal or other district-designated administrator.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Master’s degree in education, educational leadership, curriculum and instruction, or a related field.</w:t>
      </w:r>
    </w:p>
    <w:p>
      <w:pPr>
        <w:pStyle w:val="ListBullet"/>
        <w:keepLines/>
      </w:pPr>
      <w:r>
        <w:t>A valid California Administrative Services Credential or Certificate of Eligibility, plus a valid prerequisite credential or license as required for the assignment.</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Successful certificated service and progressively responsible teacher-leadership, student-support, program-coordination, or administrative experience.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Experience evaluating instruction, supervising employees, coordinating student discipline and support, leading improvement work, and serving diverse school communities.</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Instructional Leadership</w:t>
      </w:r>
    </w:p>
    <w:p>
      <w:pPr>
        <w:pStyle w:val="ListBullet"/>
        <w:keepLines/>
      </w:pPr>
      <w:r>
        <w:t>Support implementation and evaluation of standards-aligned curriculum, instruction, assessment, intervention, enrichment, and professional learning.</w:t>
      </w:r>
    </w:p>
    <w:p>
      <w:pPr>
        <w:pStyle w:val="ListBullet"/>
        <w:keepLines/>
      </w:pPr>
      <w:r>
        <w:t>Conduct classroom observations and employee evaluations as authorized; provide specific feedback, assistance, documentation, and follow-up.</w:t>
      </w:r>
    </w:p>
    <w:p>
      <w:pPr>
        <w:pStyle w:val="ListBullet"/>
        <w:keepLines/>
      </w:pPr>
      <w:r>
        <w:t>Facilitate collaborative inquiry using multiple sources of evidence to identify needs, monitor implementation, and improve student learning.</w:t>
      </w:r>
    </w:p>
    <w:p>
      <w:pPr>
        <w:pStyle w:val="Heading2"/>
        <w:keepNext/>
      </w:pPr>
      <w:r>
        <w:t>Student Support, Safety, and Belonging</w:t>
      </w:r>
    </w:p>
    <w:p>
      <w:pPr>
        <w:pStyle w:val="ListBullet"/>
        <w:keepLines/>
      </w:pPr>
      <w:r>
        <w:t>Coordinate equitable, restorative, and legally compliant attendance, behavior, discipline, threat-assessment, crisis-response, and reentry practices.</w:t>
      </w:r>
    </w:p>
    <w:p>
      <w:pPr>
        <w:pStyle w:val="ListBullet"/>
        <w:keepLines/>
      </w:pPr>
      <w:r>
        <w:t>Ensure timely coordination of general education, special education, Section 504, multilingual learner, counseling, health, foster, homeless, and other supports.</w:t>
      </w:r>
    </w:p>
    <w:p>
      <w:pPr>
        <w:pStyle w:val="ListBullet"/>
        <w:keepLines/>
      </w:pPr>
      <w:r>
        <w:t>Build predictable systems for students and families to raise concerns, receive understandable information, and access help.</w:t>
      </w:r>
    </w:p>
    <w:p>
      <w:pPr>
        <w:pStyle w:val="Heading2"/>
        <w:keepNext/>
      </w:pPr>
      <w:r>
        <w:t>People and Community Leadership</w:t>
      </w:r>
    </w:p>
    <w:p>
      <w:pPr>
        <w:pStyle w:val="ListBullet"/>
        <w:keepLines/>
      </w:pPr>
      <w:r>
        <w:t>Supervise assigned certificated and classified employees; support onboarding, development, recognition, performance improvement, and accountability.</w:t>
      </w:r>
    </w:p>
    <w:p>
      <w:pPr>
        <w:pStyle w:val="ListBullet"/>
        <w:keepLines/>
      </w:pPr>
      <w:r>
        <w:t>Develop respectful partnerships with families, community organizations, employee groups, and district departments.</w:t>
      </w:r>
    </w:p>
    <w:p>
      <w:pPr>
        <w:pStyle w:val="ListBullet"/>
        <w:keepLines/>
      </w:pPr>
      <w:r>
        <w:t>Lead meetings and difficult conversations with preparation, impartiality, confidentiality, and clear follow-through.</w:t>
      </w:r>
    </w:p>
    <w:p>
      <w:pPr>
        <w:pStyle w:val="Heading2"/>
        <w:keepNext/>
      </w:pPr>
      <w:r>
        <w:t>School Operations and Improvement</w:t>
      </w:r>
    </w:p>
    <w:p>
      <w:pPr>
        <w:pStyle w:val="ListBullet"/>
        <w:keepLines/>
      </w:pPr>
      <w:r>
        <w:t>Coordinate schedules, supervision, facilities, activities, budgets, records, technology, emergency procedures, and other assigned operations.</w:t>
      </w:r>
    </w:p>
    <w:p>
      <w:pPr>
        <w:pStyle w:val="ListBullet"/>
        <w:keepLines/>
      </w:pPr>
      <w:r>
        <w:t>Maintain accurate records and timely reports while protecting confidential student and employee information.</w:t>
      </w:r>
    </w:p>
    <w:p>
      <w:pPr>
        <w:pStyle w:val="ListBullet"/>
        <w:keepLines/>
      </w:pPr>
      <w:r>
        <w:t>Serve as acting principal when assigned and perform other related duties consistent with credential authorization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California school administration, credential authorization, student discipline, employee supervision, instructional leadership, and school-site operations</w:t>
      </w:r>
    </w:p>
    <w:p>
      <w:pPr>
        <w:pStyle w:val="ListBullet"/>
        <w:keepLines/>
      </w:pPr>
      <w:r>
        <w:t>Curriculum, assessment, multi-tiered systems of support, special education, multilingual learner services, attendance, school climate, and family engagement</w:t>
      </w:r>
    </w:p>
    <w:p>
      <w:pPr>
        <w:pStyle w:val="ListBullet"/>
        <w:keepLines/>
      </w:pPr>
      <w:r>
        <w:t>Due process, confidentiality, nondiscrimination, reasonable accommodation, collective bargaining, mandated reporting, and records practices</w:t>
      </w:r>
    </w:p>
    <w:p>
      <w:pPr>
        <w:pStyle w:val="ListBullet"/>
        <w:keepLines/>
      </w:pPr>
      <w:r>
        <w:t>School improvement planning, facilitation, conflict resolution, adult learning, data inquiry, and change management</w:t>
      </w:r>
    </w:p>
    <w:p>
      <w:pPr>
        <w:pStyle w:val="Heading2"/>
        <w:keepNext/>
      </w:pPr>
      <w:r>
        <w:t>Ability to</w:t>
      </w:r>
    </w:p>
    <w:p>
      <w:pPr>
        <w:pStyle w:val="ListBullet"/>
        <w:keepLines/>
      </w:pPr>
      <w:r>
        <w:t>Build trust while addressing performance, conduct, safety, and service concerns directly and fairly</w:t>
      </w:r>
    </w:p>
    <w:p>
      <w:pPr>
        <w:pStyle w:val="ListBullet"/>
        <w:keepLines/>
      </w:pPr>
      <w:r>
        <w:t>Observe instruction, provide actionable feedback, and coordinate professional learning tied to student needs</w:t>
      </w:r>
    </w:p>
    <w:p>
      <w:pPr>
        <w:pStyle w:val="ListBullet"/>
        <w:keepLines/>
      </w:pPr>
      <w:r>
        <w:t>Make timely decisions within delegated authority and document consultation, due process, and follow-up</w:t>
      </w:r>
    </w:p>
    <w:p>
      <w:pPr>
        <w:pStyle w:val="ListBullet"/>
        <w:keepLines/>
      </w:pPr>
      <w:r>
        <w:t>Use disaggregated evidence without reducing students or employees to a single measure</w:t>
      </w:r>
    </w:p>
    <w:p>
      <w:pPr>
        <w:pStyle w:val="ListBullet"/>
        <w:keepLines/>
      </w:pPr>
      <w:r>
        <w:t>Communicate effectively during routine operations, difficult meetings, emergencies, and public-facing events</w:t>
      </w:r>
    </w:p>
    <w:p>
      <w:pPr>
        <w:pStyle w:val="ListBullet"/>
        <w:keepLines/>
      </w:pPr>
      <w:r>
        <w:t>Coordinate complex schedules, supervision, student supports, facilities, activities, and schoolwide priorities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teachers, classified employees, bargaining representatives, and district leaders.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Assistant Principal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Assistant Principal</dc:title>
  <dc:subject>Customizable school district Assistant Principal job description</dc:subject>
  <dc:creator>School Data Leadership Association</dc:creator>
  <cp:keywords>Assistant Principal,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